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:rsidR="001A40F0" w:rsidRPr="00413395" w:rsidRDefault="00B50875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B50875">
              <w:rPr>
                <w:b/>
                <w:bCs/>
                <w:color w:val="000000"/>
                <w:szCs w:val="20"/>
                <w:lang w:eastAsia="en-US"/>
              </w:rPr>
              <w:t>3. Računalno razmišljanje i programiranje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9E00D3" w:rsidP="00A41C9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23, 24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670288" w:rsidRPr="00413395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:rsidR="00670288" w:rsidRPr="000820B0" w:rsidRDefault="00B50875" w:rsidP="00006867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B50875">
              <w:rPr>
                <w:b/>
                <w:bCs/>
                <w:color w:val="000000"/>
                <w:szCs w:val="20"/>
              </w:rPr>
              <w:t xml:space="preserve">3.1. Tipovi podataka u </w:t>
            </w:r>
            <w:proofErr w:type="spellStart"/>
            <w:r w:rsidRPr="00B50875">
              <w:rPr>
                <w:b/>
                <w:bCs/>
                <w:color w:val="000000"/>
                <w:szCs w:val="20"/>
              </w:rPr>
              <w:t>Pythonu</w:t>
            </w:r>
            <w:proofErr w:type="spellEnd"/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9A62D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9A62D5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:rsidR="009032CB" w:rsidRPr="000820B0" w:rsidRDefault="009032CB" w:rsidP="009032CB">
      <w:pPr>
        <w:rPr>
          <w:szCs w:val="20"/>
        </w:rPr>
      </w:pPr>
    </w:p>
    <w:p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A60C57" w:rsidP="009E2EF3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A60C57">
              <w:rPr>
                <w:rFonts w:cs="Arial"/>
                <w:szCs w:val="20"/>
              </w:rPr>
              <w:t>B. 7. 1 razvija algoritme za rješavanje različitih problema koristeći se nekim programskim jezikom pri čemu se koristi prikladnim strukturama i tipovima podataka</w:t>
            </w:r>
          </w:p>
        </w:tc>
      </w:tr>
      <w:tr w:rsidR="001A40F0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1A40F0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413395" w:rsidRDefault="001A40F0" w:rsidP="00DE0710">
            <w:pPr>
              <w:pStyle w:val="Odlomakpopisa"/>
              <w:jc w:val="left"/>
              <w:rPr>
                <w:rFonts w:cs="Arial"/>
                <w:szCs w:val="20"/>
              </w:rPr>
            </w:pPr>
          </w:p>
        </w:tc>
      </w:tr>
      <w:tr w:rsidR="00C36405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6405" w:rsidRPr="00413395" w:rsidRDefault="00A60C57" w:rsidP="00A60C57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A60C57">
              <w:rPr>
                <w:rFonts w:cs="Arial"/>
                <w:szCs w:val="20"/>
              </w:rPr>
              <w:t>Matematika A.7.1, B.7.2, B.7.4, C.7.1, D. 7. 4</w:t>
            </w:r>
          </w:p>
        </w:tc>
      </w:tr>
      <w:tr w:rsidR="004B53AC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B53AC" w:rsidRPr="00413395" w:rsidRDefault="00A60C57" w:rsidP="00741024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A60C57">
              <w:rPr>
                <w:rFonts w:cs="Arial"/>
                <w:szCs w:val="20"/>
              </w:rPr>
              <w:t>Učenik prepoznaje različite tipove podataka programskoga jezika kojima se može koristiti za pohranjivanje različitih vrsta podataka pri rješavanju problema. Opisuje način rješavanja problema naredbama nekoga programskog jezika koristeći se različi</w:t>
            </w:r>
            <w:r w:rsidR="00741024">
              <w:rPr>
                <w:rFonts w:cs="Arial"/>
                <w:szCs w:val="20"/>
              </w:rPr>
              <w:t>tim osnovnim tipovima podataka.</w:t>
            </w:r>
          </w:p>
        </w:tc>
      </w:tr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6DD4" w:rsidRPr="00D0157C" w:rsidRDefault="006E6DD4" w:rsidP="006E6DD4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</w:t>
            </w:r>
            <w:proofErr w:type="spellStart"/>
            <w:r w:rsidRPr="00D0157C">
              <w:rPr>
                <w:rFonts w:cs="Arial"/>
                <w:szCs w:val="20"/>
              </w:rPr>
              <w:t>portfolio</w:t>
            </w:r>
            <w:proofErr w:type="spellEnd"/>
            <w:r>
              <w:rPr>
                <w:rFonts w:cs="Arial"/>
                <w:szCs w:val="20"/>
              </w:rPr>
              <w:t>, praćenje tijekom rada, digitalne značke</w:t>
            </w:r>
          </w:p>
          <w:p w:rsidR="006E6DD4" w:rsidRPr="00D0157C" w:rsidRDefault="006E6DD4" w:rsidP="006E6DD4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  <w:r w:rsidRPr="00D0157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 xml:space="preserve"> interaktivni zadatci, izlazne kartice</w:t>
            </w:r>
          </w:p>
          <w:p w:rsidR="001A40F0" w:rsidRPr="00413395" w:rsidRDefault="006E6DD4" w:rsidP="006E6DD4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Vrednovanje naučenog – online kvizovi (</w:t>
            </w:r>
            <w:proofErr w:type="spellStart"/>
            <w:r w:rsidRPr="00D0157C">
              <w:rPr>
                <w:rFonts w:cs="Arial"/>
                <w:szCs w:val="20"/>
              </w:rPr>
              <w:t>Kahoot</w:t>
            </w:r>
            <w:proofErr w:type="spellEnd"/>
            <w:r>
              <w:rPr>
                <w:rFonts w:cs="Arial"/>
                <w:szCs w:val="20"/>
              </w:rPr>
              <w:t xml:space="preserve">, 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kvizovi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 (rad u </w:t>
            </w:r>
            <w:proofErr w:type="spellStart"/>
            <w:r>
              <w:rPr>
                <w:rFonts w:cs="Arial"/>
                <w:szCs w:val="20"/>
              </w:rPr>
              <w:t>Pythonu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</w:tr>
    </w:tbl>
    <w:p w:rsidR="009976FF" w:rsidRDefault="009976FF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:rsidTr="001D5264">
        <w:trPr>
          <w:trHeight w:val="190"/>
        </w:trPr>
        <w:tc>
          <w:tcPr>
            <w:tcW w:w="4581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1654CE" w:rsidRDefault="001654CE" w:rsidP="001654CE">
            <w:pPr>
              <w:rPr>
                <w:rFonts w:cs="Arial"/>
                <w:i/>
                <w:szCs w:val="20"/>
              </w:rPr>
            </w:pPr>
            <w:r w:rsidRPr="0061216C">
              <w:rPr>
                <w:rFonts w:cs="Arial"/>
                <w:i/>
                <w:szCs w:val="20"/>
              </w:rPr>
              <w:t>Prisjetiti se provedenih aktivnosti povodom Europskog tjedna programiranja i natjecanja Dabar.</w:t>
            </w:r>
          </w:p>
          <w:p w:rsidR="001654CE" w:rsidRPr="00C36E9F" w:rsidRDefault="001654CE" w:rsidP="001654CE">
            <w:pPr>
              <w:rPr>
                <w:rFonts w:cs="Arial"/>
                <w:szCs w:val="20"/>
              </w:rPr>
            </w:pPr>
          </w:p>
          <w:p w:rsidR="005D5406" w:rsidRDefault="001654CE" w:rsidP="00F12D4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41AD0">
              <w:rPr>
                <w:rFonts w:cs="Arial"/>
                <w:szCs w:val="20"/>
              </w:rPr>
              <w:t xml:space="preserve">ajedno s učenicima </w:t>
            </w:r>
            <w:r>
              <w:rPr>
                <w:rFonts w:cs="Arial"/>
                <w:szCs w:val="20"/>
              </w:rPr>
              <w:t xml:space="preserve">pročitati </w:t>
            </w:r>
            <w:r w:rsidRPr="00441AD0">
              <w:rPr>
                <w:rFonts w:cs="Arial"/>
                <w:szCs w:val="20"/>
              </w:rPr>
              <w:t xml:space="preserve">uvod u </w:t>
            </w:r>
            <w:r>
              <w:rPr>
                <w:rFonts w:cs="Arial"/>
                <w:szCs w:val="20"/>
              </w:rPr>
              <w:t xml:space="preserve">cjelinu </w:t>
            </w:r>
            <w:r w:rsidRPr="00B62191">
              <w:rPr>
                <w:rFonts w:cs="Arial"/>
                <w:i/>
                <w:szCs w:val="20"/>
              </w:rPr>
              <w:t>Računalno razmišljanje i programiranje</w:t>
            </w:r>
            <w:r w:rsidRPr="00441AD0">
              <w:rPr>
                <w:rFonts w:cs="Arial"/>
                <w:szCs w:val="20"/>
              </w:rPr>
              <w:t xml:space="preserve"> (</w:t>
            </w:r>
            <w:r>
              <w:rPr>
                <w:rFonts w:cs="Arial"/>
                <w:szCs w:val="20"/>
              </w:rPr>
              <w:t>udžbenik, str. 42, 43). Potaknu</w:t>
            </w:r>
            <w:r w:rsidRPr="00441AD0">
              <w:rPr>
                <w:rFonts w:cs="Arial"/>
                <w:szCs w:val="20"/>
              </w:rPr>
              <w:t>t</w:t>
            </w:r>
            <w:r>
              <w:rPr>
                <w:rFonts w:cs="Arial"/>
                <w:szCs w:val="20"/>
              </w:rPr>
              <w:t>i</w:t>
            </w:r>
            <w:r w:rsidRPr="00441AD0">
              <w:rPr>
                <w:rFonts w:cs="Arial"/>
                <w:szCs w:val="20"/>
              </w:rPr>
              <w:t xml:space="preserve"> učenike na razgovor </w:t>
            </w:r>
            <w:r>
              <w:rPr>
                <w:rFonts w:cs="Arial"/>
                <w:szCs w:val="20"/>
              </w:rPr>
              <w:t>i razmjenu mišljenja, pronaći</w:t>
            </w:r>
            <w:r w:rsidRPr="00441AD0">
              <w:rPr>
                <w:rFonts w:cs="Arial"/>
                <w:szCs w:val="20"/>
              </w:rPr>
              <w:t xml:space="preserve"> uporište u prethodnom iskustvu učenika</w:t>
            </w:r>
            <w:r>
              <w:rPr>
                <w:rFonts w:cs="Arial"/>
                <w:szCs w:val="20"/>
              </w:rPr>
              <w:t>. N</w:t>
            </w:r>
            <w:r w:rsidRPr="00441AD0">
              <w:rPr>
                <w:rFonts w:cs="Arial"/>
                <w:szCs w:val="20"/>
              </w:rPr>
              <w:t>aglasit</w:t>
            </w:r>
            <w:r>
              <w:rPr>
                <w:rFonts w:cs="Arial"/>
                <w:szCs w:val="20"/>
              </w:rPr>
              <w:t>i</w:t>
            </w:r>
            <w:r w:rsidRPr="00441AD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vrlo široku primjenu računalnog razmišljanja i programiranja u raznim područjima ljudske djelatnosti, te </w:t>
            </w:r>
            <w:r w:rsidRPr="00441AD0">
              <w:rPr>
                <w:rFonts w:cs="Arial"/>
                <w:szCs w:val="20"/>
              </w:rPr>
              <w:t>kako će i gdje moći primijeniti naučeno.</w:t>
            </w:r>
            <w:r>
              <w:rPr>
                <w:rFonts w:cs="Arial"/>
                <w:szCs w:val="20"/>
              </w:rPr>
              <w:t xml:space="preserve"> Najaviti da</w:t>
            </w:r>
            <w:r w:rsidRPr="00441AD0">
              <w:rPr>
                <w:rFonts w:cs="Arial"/>
                <w:szCs w:val="20"/>
              </w:rPr>
              <w:t xml:space="preserve"> će</w:t>
            </w:r>
            <w:r w:rsidR="004929D8">
              <w:rPr>
                <w:rFonts w:cs="Arial"/>
                <w:szCs w:val="20"/>
              </w:rPr>
              <w:t xml:space="preserve"> ove godine</w:t>
            </w:r>
            <w:r w:rsidRPr="00441AD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nastaviti sa stvaranjem programa u programskom jeziku </w:t>
            </w:r>
            <w:proofErr w:type="spellStart"/>
            <w:r>
              <w:rPr>
                <w:rFonts w:cs="Arial"/>
                <w:szCs w:val="20"/>
              </w:rPr>
              <w:t>Python</w:t>
            </w:r>
            <w:r w:rsidR="004929D8">
              <w:rPr>
                <w:rFonts w:cs="Arial"/>
                <w:szCs w:val="20"/>
              </w:rPr>
              <w:t>u</w:t>
            </w:r>
            <w:proofErr w:type="spellEnd"/>
            <w:r>
              <w:rPr>
                <w:rFonts w:cs="Arial"/>
                <w:szCs w:val="20"/>
              </w:rPr>
              <w:t xml:space="preserve"> kojeg su počeli upoznavati </w:t>
            </w:r>
            <w:r w:rsidR="004929D8">
              <w:rPr>
                <w:rFonts w:cs="Arial"/>
                <w:szCs w:val="20"/>
              </w:rPr>
              <w:t>u</w:t>
            </w:r>
            <w:r>
              <w:rPr>
                <w:rFonts w:cs="Arial"/>
                <w:szCs w:val="20"/>
              </w:rPr>
              <w:t xml:space="preserve"> peto</w:t>
            </w:r>
            <w:r w:rsidR="004929D8">
              <w:rPr>
                <w:rFonts w:cs="Arial"/>
                <w:szCs w:val="20"/>
              </w:rPr>
              <w:t>m</w:t>
            </w:r>
            <w:r>
              <w:rPr>
                <w:rFonts w:cs="Arial"/>
                <w:szCs w:val="20"/>
              </w:rPr>
              <w:t xml:space="preserve"> </w:t>
            </w:r>
            <w:r w:rsidR="002A1B67">
              <w:rPr>
                <w:rFonts w:cs="Arial"/>
                <w:szCs w:val="20"/>
              </w:rPr>
              <w:t xml:space="preserve">i šestom </w:t>
            </w:r>
            <w:r>
              <w:rPr>
                <w:rFonts w:cs="Arial"/>
                <w:szCs w:val="20"/>
              </w:rPr>
              <w:t>razred</w:t>
            </w:r>
            <w:r w:rsidR="004929D8">
              <w:rPr>
                <w:rFonts w:cs="Arial"/>
                <w:szCs w:val="20"/>
              </w:rPr>
              <w:t>u</w:t>
            </w:r>
            <w:r>
              <w:rPr>
                <w:rFonts w:cs="Arial"/>
                <w:szCs w:val="20"/>
              </w:rPr>
              <w:t xml:space="preserve">. </w:t>
            </w:r>
            <w:r w:rsidR="005D5406">
              <w:rPr>
                <w:rFonts w:cs="Arial"/>
                <w:szCs w:val="20"/>
              </w:rPr>
              <w:t>Objasniti učenicima</w:t>
            </w:r>
            <w:r>
              <w:rPr>
                <w:rFonts w:cs="Arial"/>
                <w:szCs w:val="20"/>
              </w:rPr>
              <w:t xml:space="preserve"> da će se ove godine baviti </w:t>
            </w:r>
            <w:r w:rsidR="004929D8">
              <w:rPr>
                <w:rFonts w:cs="Arial"/>
                <w:szCs w:val="20"/>
              </w:rPr>
              <w:t xml:space="preserve">izradom programa u </w:t>
            </w:r>
            <w:proofErr w:type="spellStart"/>
            <w:r w:rsidR="004929D8">
              <w:rPr>
                <w:rFonts w:cs="Arial"/>
                <w:szCs w:val="20"/>
              </w:rPr>
              <w:t>Pythonu</w:t>
            </w:r>
            <w:proofErr w:type="spellEnd"/>
            <w:r w:rsidR="004929D8">
              <w:rPr>
                <w:rFonts w:cs="Arial"/>
                <w:szCs w:val="20"/>
              </w:rPr>
              <w:t xml:space="preserve"> u kojima će upotrebljavati složene strukture podataka i potprograme, te da će </w:t>
            </w:r>
            <w:r w:rsidR="00F12D4A">
              <w:rPr>
                <w:rFonts w:cs="Arial"/>
                <w:szCs w:val="20"/>
              </w:rPr>
              <w:t>kroz projektni zadatak učiti primjenom simulacije i iskoristiti znanje programiranja za učenje nekog drugog nastavnog sadržaja.</w:t>
            </w:r>
          </w:p>
          <w:p w:rsidR="00A26A22" w:rsidRPr="001654CE" w:rsidRDefault="005D5406" w:rsidP="00F12D4A">
            <w:pPr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Najaviti današnju temu, upoznavanje različitih vrsta podataka koje upotrebljava programski jezik </w:t>
            </w:r>
            <w:proofErr w:type="spellStart"/>
            <w:r>
              <w:rPr>
                <w:rFonts w:cs="Arial"/>
                <w:szCs w:val="20"/>
              </w:rPr>
              <w:t>Python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2D31D0" w:rsidRDefault="00627AE1" w:rsidP="00F12D4A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FF5BA4" w:rsidRPr="00413395" w:rsidRDefault="00FF5BA4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670288" w:rsidRDefault="00EA2DA5" w:rsidP="001D5264">
            <w:r>
              <w:rPr>
                <w:b/>
              </w:rPr>
              <w:t xml:space="preserve">U: </w:t>
            </w:r>
            <w:r w:rsidR="001654CE">
              <w:t xml:space="preserve">3.1 Strukture i vrste podataka u </w:t>
            </w:r>
            <w:proofErr w:type="spellStart"/>
            <w:r w:rsidR="001654CE">
              <w:t>Pythonu</w:t>
            </w:r>
            <w:proofErr w:type="spellEnd"/>
            <w:r w:rsidR="001654CE">
              <w:t xml:space="preserve"> (str. 44 – 48)</w:t>
            </w:r>
          </w:p>
          <w:p w:rsidR="001654CE" w:rsidRDefault="001654CE" w:rsidP="001D5264"/>
          <w:p w:rsidR="001654CE" w:rsidRDefault="00336F76" w:rsidP="001D5264">
            <w:r>
              <w:t xml:space="preserve">Kroz razgovor s učenicima prisjetiti se tri osnovna dijela izvršavanja programa koje možemo prepoznati u svakom računalnom programu (ulaz, obrada, izlaz – </w:t>
            </w:r>
            <w:r w:rsidRPr="00336F76">
              <w:rPr>
                <w:i/>
              </w:rPr>
              <w:t>5. razred</w:t>
            </w:r>
            <w:r>
              <w:t xml:space="preserve">). Naglasiti učenicima važnost promišljanja o ulaznim vrijednostima. </w:t>
            </w:r>
            <w:r w:rsidR="00DF4286">
              <w:t xml:space="preserve">Upitati učenike koje vrste podataka su upotrebljavali u svojim prvim računalnim programima. </w:t>
            </w:r>
          </w:p>
          <w:p w:rsidR="00DF4286" w:rsidRDefault="00DF4286" w:rsidP="001D5264"/>
          <w:p w:rsidR="00DF4286" w:rsidRDefault="00DF4286" w:rsidP="001D5264">
            <w:r>
              <w:t xml:space="preserve">Objasniti učenicima da </w:t>
            </w:r>
            <w:proofErr w:type="spellStart"/>
            <w:r>
              <w:t>Python</w:t>
            </w:r>
            <w:proofErr w:type="spellEnd"/>
            <w:r>
              <w:t xml:space="preserve"> razlikuje nekoliko vrsta jednostavnih podataka: brojčani tip podataka (cjelobrojni i decimalni), znakovni niz (engl. </w:t>
            </w:r>
            <w:proofErr w:type="spellStart"/>
            <w:r w:rsidRPr="00DF4286">
              <w:rPr>
                <w:i/>
              </w:rPr>
              <w:t>String</w:t>
            </w:r>
            <w:proofErr w:type="spellEnd"/>
            <w:r>
              <w:t xml:space="preserve">) i logički tip podataka (engl. </w:t>
            </w:r>
            <w:proofErr w:type="spellStart"/>
            <w:r w:rsidRPr="00DF4286">
              <w:rPr>
                <w:i/>
              </w:rPr>
              <w:t>Boolean</w:t>
            </w:r>
            <w:proofErr w:type="spellEnd"/>
            <w:r>
              <w:t>).</w:t>
            </w:r>
          </w:p>
          <w:p w:rsidR="00DF4286" w:rsidRDefault="00DF4286" w:rsidP="001D5264"/>
          <w:p w:rsidR="00DF4286" w:rsidRPr="00DF4286" w:rsidRDefault="00DF4286" w:rsidP="001D5264">
            <w:pPr>
              <w:rPr>
                <w:i/>
              </w:rPr>
            </w:pPr>
            <w:r w:rsidRPr="00DF4286">
              <w:rPr>
                <w:i/>
              </w:rPr>
              <w:t>Brojčani tip podataka</w:t>
            </w:r>
          </w:p>
          <w:p w:rsidR="00DF4286" w:rsidRDefault="00DF4286" w:rsidP="001D5264"/>
          <w:p w:rsidR="00DF4286" w:rsidRDefault="0058148A" w:rsidP="001D5264">
            <w:r>
              <w:t xml:space="preserve">Kroz razgovor s učenicima prisjetiti se jednostavnih tipova podataka koje su upoznali u svom dosadašnjem radu u </w:t>
            </w:r>
            <w:proofErr w:type="spellStart"/>
            <w:r>
              <w:t>Pythonu</w:t>
            </w:r>
            <w:proofErr w:type="spellEnd"/>
            <w:r>
              <w:t xml:space="preserve">. Pomoću primjera iz svakodnevnog života dovesti učenike do zaključka da nam pri izradi računalnih rješenja često trebaju decimalni brojevi. Pomoću primjera iz udžbenika (str. 44) objasniti učenicima kako se u </w:t>
            </w:r>
            <w:proofErr w:type="spellStart"/>
            <w:r>
              <w:t>Pythonu</w:t>
            </w:r>
            <w:proofErr w:type="spellEnd"/>
            <w:r>
              <w:t xml:space="preserve"> upotrebljavaju decimalne vrijednosti i naglasiti uporabu decimalne točke.</w:t>
            </w:r>
          </w:p>
          <w:p w:rsidR="0058148A" w:rsidRDefault="0058148A" w:rsidP="001D5264"/>
          <w:p w:rsidR="0058148A" w:rsidRDefault="00D50902" w:rsidP="001D5264">
            <w:r>
              <w:t>Uputiti učenike da je mogućnost razdvajanja decimalnoga i cijeloga dijela decimalnog broja vrlo važna u programiranju te da mnogi programski jezici imaju neku funkciju koja to omogućuje.</w:t>
            </w:r>
          </w:p>
          <w:p w:rsidR="00D50902" w:rsidRDefault="00D50902" w:rsidP="001D5264"/>
          <w:p w:rsidR="001654CE" w:rsidRDefault="00D50902" w:rsidP="001D5264">
            <w:r>
              <w:t xml:space="preserve">Pomoću primjera iz udžbenika (str. 45) pokazati i objasniti učenicima primjenu funkcija </w:t>
            </w:r>
            <w:proofErr w:type="spellStart"/>
            <w:r w:rsidRPr="00D50902">
              <w:rPr>
                <w:b/>
              </w:rPr>
              <w:t>int</w:t>
            </w:r>
            <w:proofErr w:type="spellEnd"/>
            <w:r>
              <w:t xml:space="preserve">() i </w:t>
            </w:r>
            <w:proofErr w:type="spellStart"/>
            <w:r w:rsidRPr="00D50902">
              <w:rPr>
                <w:b/>
              </w:rPr>
              <w:t>float</w:t>
            </w:r>
            <w:proofErr w:type="spellEnd"/>
            <w:r>
              <w:t>().</w:t>
            </w:r>
            <w:r w:rsidR="00380B53">
              <w:t xml:space="preserve"> Naglasiti učenicima da je u </w:t>
            </w:r>
            <w:proofErr w:type="spellStart"/>
            <w:r w:rsidR="00380B53">
              <w:t>Pythonu</w:t>
            </w:r>
            <w:proofErr w:type="spellEnd"/>
            <w:r w:rsidR="00380B53">
              <w:t xml:space="preserve"> naziv za cjelobrojnu vrijednost </w:t>
            </w:r>
            <w:proofErr w:type="spellStart"/>
            <w:r w:rsidR="00380B53" w:rsidRPr="00380B53">
              <w:rPr>
                <w:i/>
              </w:rPr>
              <w:t>int</w:t>
            </w:r>
            <w:proofErr w:type="spellEnd"/>
            <w:r w:rsidR="00380B53">
              <w:t xml:space="preserve">, a za decimalnu vrijednost </w:t>
            </w:r>
            <w:proofErr w:type="spellStart"/>
            <w:r w:rsidR="00380B53" w:rsidRPr="00380B53">
              <w:rPr>
                <w:i/>
              </w:rPr>
              <w:t>float</w:t>
            </w:r>
            <w:proofErr w:type="spellEnd"/>
            <w:r w:rsidR="00380B53">
              <w:t>.</w:t>
            </w:r>
          </w:p>
          <w:p w:rsidR="00380B53" w:rsidRDefault="00380B53" w:rsidP="001D5264"/>
          <w:p w:rsidR="00380B53" w:rsidRPr="00380B53" w:rsidRDefault="00380B53" w:rsidP="001D5264">
            <w:pPr>
              <w:rPr>
                <w:i/>
              </w:rPr>
            </w:pPr>
            <w:r w:rsidRPr="00380B53">
              <w:rPr>
                <w:i/>
              </w:rPr>
              <w:t>Logički tip podataka</w:t>
            </w:r>
          </w:p>
          <w:p w:rsidR="00380B53" w:rsidRDefault="00380B53" w:rsidP="001D5264"/>
          <w:p w:rsidR="00380B53" w:rsidRDefault="00380B53" w:rsidP="001D5264">
            <w:r>
              <w:t>Kroz razgovor s učenicima prisjetiti se što je logički uvjet, u kojim naredbama i kako su ga koristili. Pomoću primjera iz udžbenika (str. 45) pokazati i objasniti učenicima pohranjivanje logičkih vrijednosti u varijablu.</w:t>
            </w:r>
          </w:p>
          <w:p w:rsidR="00155BF1" w:rsidRDefault="00155BF1" w:rsidP="001D5264">
            <w:r>
              <w:t xml:space="preserve">Uputiti učenike na okvir s važnim savjetom (str. 45) – Pridruživanje logičkih vrijednosti </w:t>
            </w:r>
            <w:proofErr w:type="spellStart"/>
            <w:r w:rsidRPr="00155BF1">
              <w:rPr>
                <w:i/>
              </w:rPr>
              <w:t>True</w:t>
            </w:r>
            <w:proofErr w:type="spellEnd"/>
            <w:r>
              <w:t xml:space="preserve"> i </w:t>
            </w:r>
            <w:proofErr w:type="spellStart"/>
            <w:r w:rsidRPr="00155BF1">
              <w:rPr>
                <w:i/>
              </w:rPr>
              <w:t>False</w:t>
            </w:r>
            <w:proofErr w:type="spellEnd"/>
            <w:r>
              <w:t>.</w:t>
            </w:r>
          </w:p>
          <w:p w:rsidR="00155BF1" w:rsidRDefault="00155BF1" w:rsidP="001D5264"/>
          <w:p w:rsidR="00155BF1" w:rsidRPr="00155BF1" w:rsidRDefault="00155BF1" w:rsidP="001D5264">
            <w:pPr>
              <w:rPr>
                <w:i/>
              </w:rPr>
            </w:pPr>
            <w:r w:rsidRPr="00155BF1">
              <w:rPr>
                <w:i/>
              </w:rPr>
              <w:lastRenderedPageBreak/>
              <w:t>Znakovni niz</w:t>
            </w:r>
          </w:p>
          <w:p w:rsidR="00155BF1" w:rsidRDefault="00155BF1" w:rsidP="001D5264"/>
          <w:p w:rsidR="00155BF1" w:rsidRDefault="007343BD" w:rsidP="001D5264">
            <w:r>
              <w:t xml:space="preserve">Pomoću primjera iz udžbenika (str. 45 i 46) prisjetiti učenike </w:t>
            </w:r>
            <w:r w:rsidR="0014296A">
              <w:t>(</w:t>
            </w:r>
            <w:r w:rsidR="0014296A" w:rsidRPr="0014296A">
              <w:rPr>
                <w:i/>
              </w:rPr>
              <w:t>5. razred</w:t>
            </w:r>
            <w:r w:rsidR="0014296A">
              <w:t xml:space="preserve">) </w:t>
            </w:r>
            <w:r>
              <w:t>što je znakovni niz podataka i kako primjenjujemo matematičke operatore nad znakovnim nizom (zbrajanje i množenje).</w:t>
            </w:r>
          </w:p>
          <w:p w:rsidR="0014296A" w:rsidRDefault="0014296A" w:rsidP="0014296A">
            <w:r>
              <w:t>Objasniti učenicima definiranje znakovnog niza kao praznog niza i pokazati primjer iz udžbenika (str. 46).</w:t>
            </w:r>
          </w:p>
          <w:p w:rsidR="00571697" w:rsidRDefault="00571697" w:rsidP="0014296A"/>
          <w:p w:rsidR="00571697" w:rsidRDefault="00571697" w:rsidP="0014296A">
            <w:r>
              <w:t>Aktivnost za učenike:</w:t>
            </w:r>
          </w:p>
          <w:p w:rsidR="00571697" w:rsidRDefault="00571697" w:rsidP="0014296A">
            <w:r w:rsidRPr="00D27D5F">
              <w:rPr>
                <w:b/>
              </w:rPr>
              <w:t>RB</w:t>
            </w:r>
            <w:r>
              <w:rPr>
                <w:b/>
              </w:rPr>
              <w:t>:</w:t>
            </w:r>
            <w:r>
              <w:t xml:space="preserve"> 3.1. Vrste podataka u </w:t>
            </w:r>
            <w:proofErr w:type="spellStart"/>
            <w:r>
              <w:t>Pythonu</w:t>
            </w:r>
            <w:proofErr w:type="spellEnd"/>
            <w:r>
              <w:t xml:space="preserve"> (str. 23, zadatci 1., 2. i 3.)</w:t>
            </w:r>
          </w:p>
          <w:p w:rsidR="00571697" w:rsidRPr="00571697" w:rsidRDefault="00571697" w:rsidP="0014296A">
            <w:r>
              <w:t>Učenici samostalno rješavaju zadatke, a kao pomoć u rješavanju mogu se koristiti udžbenikom.</w:t>
            </w:r>
            <w:r w:rsidR="00421485">
              <w:t xml:space="preserve"> Zajedno s učenicima pregledati rješenja zadataka.</w:t>
            </w:r>
          </w:p>
          <w:p w:rsidR="0014296A" w:rsidRDefault="0014296A" w:rsidP="0014296A"/>
          <w:p w:rsidR="0014296A" w:rsidRPr="0014296A" w:rsidRDefault="0014296A" w:rsidP="0014296A">
            <w:pPr>
              <w:rPr>
                <w:i/>
              </w:rPr>
            </w:pPr>
            <w:r w:rsidRPr="0014296A">
              <w:rPr>
                <w:i/>
              </w:rPr>
              <w:t>Rad s dijelovima znakovnog niza – indeksiranje znakovnog niza</w:t>
            </w:r>
          </w:p>
          <w:p w:rsidR="0014296A" w:rsidRDefault="0014296A" w:rsidP="0014296A"/>
          <w:p w:rsidR="0014296A" w:rsidRDefault="00FA113A" w:rsidP="0014296A">
            <w:r>
              <w:t xml:space="preserve">Pomoću primjera iz udžbenika (str. 46) pokazati i objasniti učenicima što je indeksiranje i što je indeks. Naglasiti da se u </w:t>
            </w:r>
            <w:proofErr w:type="spellStart"/>
            <w:r>
              <w:t>Pythonu</w:t>
            </w:r>
            <w:proofErr w:type="spellEnd"/>
            <w:r>
              <w:t xml:space="preserve"> prvom znaku nekoga znakovnog niza uvijek pridružuje indeks nula (0), a svakom sljedećem znaku sljedeći broj 1, 2, 3, 4…</w:t>
            </w:r>
          </w:p>
          <w:p w:rsidR="00155BF1" w:rsidRDefault="00155BF1" w:rsidP="001D5264"/>
          <w:p w:rsidR="00155BF1" w:rsidRDefault="004B6583" w:rsidP="001D5264">
            <w:r>
              <w:t>Pomoću primjera iz udžbenika (str. 46) o</w:t>
            </w:r>
            <w:r w:rsidR="00FA113A">
              <w:t xml:space="preserve">bjasniti i pokazati </w:t>
            </w:r>
            <w:r>
              <w:t>učenicima dohvaćanje znakova nekog niza.</w:t>
            </w:r>
          </w:p>
          <w:p w:rsidR="004B6583" w:rsidRDefault="004B6583" w:rsidP="001D5264"/>
          <w:p w:rsidR="004B6583" w:rsidRDefault="004B6583" w:rsidP="001D5264">
            <w:r>
              <w:t>Aktivnost za učenike:</w:t>
            </w:r>
          </w:p>
          <w:p w:rsidR="004B6583" w:rsidRDefault="004B6583" w:rsidP="001D5264">
            <w:r w:rsidRPr="004B6583">
              <w:rPr>
                <w:b/>
              </w:rPr>
              <w:t>Vježba 1.</w:t>
            </w:r>
            <w:r>
              <w:t xml:space="preserve"> (udžbenik, str. 47) – Dohvaćanje znakova niza.</w:t>
            </w:r>
          </w:p>
          <w:p w:rsidR="004B6583" w:rsidRDefault="004B6583" w:rsidP="001D5264">
            <w:r>
              <w:t>Učenici samostalno izvode vježbu na računalu.</w:t>
            </w:r>
          </w:p>
          <w:p w:rsidR="004B6583" w:rsidRDefault="004B6583" w:rsidP="001D5264"/>
          <w:p w:rsidR="004B6583" w:rsidRPr="004B6583" w:rsidRDefault="004B6583" w:rsidP="001D5264">
            <w:pPr>
              <w:rPr>
                <w:i/>
              </w:rPr>
            </w:pPr>
            <w:r w:rsidRPr="004B6583">
              <w:rPr>
                <w:i/>
              </w:rPr>
              <w:t>Dohvaćanje više znakova znakovnog niza istodobno – isječak znakovnog niza</w:t>
            </w:r>
          </w:p>
          <w:p w:rsidR="004B6583" w:rsidRDefault="004B6583" w:rsidP="001D5264"/>
          <w:p w:rsidR="008956BD" w:rsidRDefault="008956BD" w:rsidP="008956BD">
            <w:r>
              <w:t xml:space="preserve">Pomoću primjera iz udžbenika (str. 47) objasniti i pokazati učenicima istodobno dohvaćanje više znakova nekog znakovnog niza. </w:t>
            </w:r>
            <w:r w:rsidR="00031F2E">
              <w:t>Objasniti učenicima različite načine dohvaćanja pojedinih dijelova znakovnog niza, ovisno o tomu uključuje li isječak početni ili krajnji znak niza</w:t>
            </w:r>
            <w:r w:rsidR="00C74708">
              <w:t>,</w:t>
            </w:r>
            <w:r w:rsidR="00031F2E">
              <w:t xml:space="preserve"> te pokazati navedeno s pomoću  primjera iz udžbenika (str. 47).</w:t>
            </w:r>
          </w:p>
          <w:p w:rsidR="004B6583" w:rsidRDefault="004B6583" w:rsidP="001D5264"/>
          <w:p w:rsidR="00D27D5F" w:rsidRDefault="00C74708" w:rsidP="001D5264">
            <w:r>
              <w:t>Aktivnost za učenike:</w:t>
            </w:r>
          </w:p>
          <w:p w:rsidR="00006867" w:rsidRDefault="00006867" w:rsidP="00C74708">
            <w:r w:rsidRPr="00006867">
              <w:rPr>
                <w:b/>
              </w:rPr>
              <w:t>DDS</w:t>
            </w:r>
            <w:r w:rsidR="00C74708">
              <w:rPr>
                <w:b/>
              </w:rPr>
              <w:t xml:space="preserve"> Istraži: </w:t>
            </w:r>
            <w:r w:rsidR="00C74708">
              <w:t xml:space="preserve"> Strukture i vrste podataka u </w:t>
            </w:r>
            <w:proofErr w:type="spellStart"/>
            <w:r w:rsidR="00C74708">
              <w:t>Pythonu</w:t>
            </w:r>
            <w:proofErr w:type="spellEnd"/>
            <w:r w:rsidR="00C74708">
              <w:t xml:space="preserve"> (19 kartica s pitanjima i odgovorima)</w:t>
            </w:r>
          </w:p>
          <w:p w:rsidR="00C74708" w:rsidRDefault="00E92C35" w:rsidP="00E92C35">
            <w:r>
              <w:t>Učenici samostalno odgovaraju na pitanja s kartica. U tablicu (</w:t>
            </w:r>
            <w:r w:rsidRPr="004D3572">
              <w:rPr>
                <w:i/>
              </w:rPr>
              <w:t>nastavni listić</w:t>
            </w:r>
            <w:r>
              <w:t>) za svaku karticu bilježe jesu li točno odgovorili (+ ili -), ispunjenu tablicu predaju učitelju.</w:t>
            </w:r>
          </w:p>
          <w:p w:rsidR="00010E63" w:rsidRDefault="00010E63" w:rsidP="00E92C35"/>
          <w:p w:rsidR="00010E63" w:rsidRDefault="00010E63" w:rsidP="00010E63">
            <w:r>
              <w:t>Aktivnost za učenike:</w:t>
            </w:r>
          </w:p>
          <w:p w:rsidR="00010E63" w:rsidRDefault="00010E63" w:rsidP="00010E63">
            <w:r w:rsidRPr="00D27D5F">
              <w:rPr>
                <w:b/>
              </w:rPr>
              <w:t>RB</w:t>
            </w:r>
            <w:r>
              <w:rPr>
                <w:b/>
              </w:rPr>
              <w:t>:</w:t>
            </w:r>
            <w:r>
              <w:t xml:space="preserve"> 3.1. Vrste podataka u </w:t>
            </w:r>
            <w:proofErr w:type="spellStart"/>
            <w:r>
              <w:t>Pythonu</w:t>
            </w:r>
            <w:proofErr w:type="spellEnd"/>
            <w:r>
              <w:t xml:space="preserve"> (str. 23, zadatak 5. i str. 24, zadatak 6.)</w:t>
            </w:r>
          </w:p>
          <w:p w:rsidR="00010E63" w:rsidRDefault="00010E63" w:rsidP="00010E63">
            <w:r>
              <w:t>Učenici samostalno rješavaju zadatke, a kao pomoć u rješavanju mogu se koristiti udžbenikom i materijalima na sustavu e-sfera.</w:t>
            </w:r>
          </w:p>
        </w:tc>
        <w:tc>
          <w:tcPr>
            <w:tcW w:w="216" w:type="pct"/>
            <w:tcBorders>
              <w:top w:val="nil"/>
            </w:tcBorders>
          </w:tcPr>
          <w:p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D76B06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DE3F5E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:rsidR="00D76B06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:rsidR="00D76B06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:rsidR="006305AF" w:rsidRPr="00413395" w:rsidRDefault="006305AF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</w:p>
        </w:tc>
        <w:tc>
          <w:tcPr>
            <w:tcW w:w="203" w:type="pct"/>
            <w:tcBorders>
              <w:top w:val="nil"/>
            </w:tcBorders>
          </w:tcPr>
          <w:p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6919D8" w:rsidRPr="00413395" w:rsidRDefault="00D76B06" w:rsidP="006305A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C36405" w:rsidRPr="00413395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lastRenderedPageBreak/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010E63" w:rsidRDefault="00010E63" w:rsidP="00010E63">
            <w:r w:rsidRPr="003C625E">
              <w:rPr>
                <w:b/>
              </w:rPr>
              <w:t>RB:</w:t>
            </w:r>
            <w:r>
              <w:t xml:space="preserve"> Pregledavanje radne bilježnice i objašnjavanje eventualnih nejasnoća.</w:t>
            </w:r>
          </w:p>
          <w:p w:rsidR="00010E63" w:rsidRDefault="00010E63" w:rsidP="00010E63"/>
          <w:p w:rsidR="00010E63" w:rsidRDefault="00010E63" w:rsidP="00010E63">
            <w:r w:rsidRPr="008B76D1">
              <w:rPr>
                <w:b/>
              </w:rPr>
              <w:t>U:</w:t>
            </w:r>
            <w:r>
              <w:t xml:space="preserve"> Sažetak - Pomoću sažetka iz udžbenika (str. 48) ponoviti najvažnije dijelove današnje teme.</w:t>
            </w:r>
          </w:p>
          <w:p w:rsidR="00010E63" w:rsidRDefault="00010E63" w:rsidP="00010E63"/>
          <w:p w:rsidR="00010E63" w:rsidRDefault="00010E63" w:rsidP="00010E63">
            <w:r>
              <w:t>Provjera naučenog</w:t>
            </w:r>
          </w:p>
          <w:p w:rsidR="00010E63" w:rsidRDefault="00010E63" w:rsidP="00010E63">
            <w:pPr>
              <w:jc w:val="left"/>
              <w:rPr>
                <w:b/>
                <w:szCs w:val="20"/>
              </w:rPr>
            </w:pPr>
            <w:r w:rsidRPr="00FC7CF4">
              <w:rPr>
                <w:b/>
                <w:szCs w:val="20"/>
              </w:rPr>
              <w:t>DDS</w:t>
            </w:r>
            <w:r>
              <w:rPr>
                <w:szCs w:val="20"/>
              </w:rPr>
              <w:t xml:space="preserve"> </w:t>
            </w:r>
            <w:r w:rsidRPr="004C5989">
              <w:rPr>
                <w:b/>
                <w:szCs w:val="20"/>
              </w:rPr>
              <w:t>Provjeri znanje</w:t>
            </w:r>
            <w:r>
              <w:rPr>
                <w:b/>
                <w:szCs w:val="20"/>
              </w:rPr>
              <w:t>:</w:t>
            </w:r>
            <w:r>
              <w:t xml:space="preserve"> </w:t>
            </w:r>
            <w:r w:rsidRPr="00010E63">
              <w:rPr>
                <w:szCs w:val="20"/>
              </w:rPr>
              <w:t xml:space="preserve">Strukture i vrste podataka u </w:t>
            </w:r>
            <w:proofErr w:type="spellStart"/>
            <w:r w:rsidRPr="00010E63">
              <w:rPr>
                <w:szCs w:val="20"/>
              </w:rPr>
              <w:t>Pythonu</w:t>
            </w:r>
            <w:proofErr w:type="spellEnd"/>
          </w:p>
          <w:p w:rsidR="00940142" w:rsidRDefault="00940142" w:rsidP="00940142">
            <w:pPr>
              <w:jc w:val="left"/>
              <w:rPr>
                <w:b/>
              </w:rPr>
            </w:pPr>
          </w:p>
          <w:p w:rsidR="00940142" w:rsidRDefault="00940142" w:rsidP="00940142">
            <w:pPr>
              <w:jc w:val="left"/>
            </w:pPr>
            <w:r w:rsidRPr="00F42B6D">
              <w:rPr>
                <w:b/>
              </w:rPr>
              <w:t>U:</w:t>
            </w:r>
            <w:r>
              <w:t xml:space="preserve"> </w:t>
            </w:r>
            <w:r w:rsidRPr="00F42B6D">
              <w:rPr>
                <w:i/>
              </w:rPr>
              <w:t>Tko želi znati više</w:t>
            </w:r>
            <w:r>
              <w:t xml:space="preserve"> – Logički operator </w:t>
            </w:r>
            <w:proofErr w:type="spellStart"/>
            <w:r w:rsidRPr="00010E63">
              <w:rPr>
                <w:b/>
              </w:rPr>
              <w:t>in</w:t>
            </w:r>
            <w:proofErr w:type="spellEnd"/>
          </w:p>
          <w:p w:rsidR="00010E63" w:rsidRDefault="00010E63" w:rsidP="00010E63">
            <w:pPr>
              <w:jc w:val="left"/>
            </w:pPr>
          </w:p>
          <w:p w:rsidR="00010E63" w:rsidRDefault="00010E63" w:rsidP="00010E63">
            <w:r>
              <w:t>Uputiti učenike na dodatne digitalne sadržaje dostupne na e-sferi:</w:t>
            </w:r>
          </w:p>
          <w:p w:rsidR="00010E63" w:rsidRDefault="00010E63" w:rsidP="00010E63">
            <w:r w:rsidRPr="00010E63">
              <w:rPr>
                <w:b/>
              </w:rPr>
              <w:t>DDS Pojmovnik:</w:t>
            </w:r>
            <w:r>
              <w:t xml:space="preserve"> </w:t>
            </w:r>
            <w:r w:rsidRPr="00010E63">
              <w:t xml:space="preserve">Strukture i vrste podataka u </w:t>
            </w:r>
            <w:proofErr w:type="spellStart"/>
            <w:r w:rsidRPr="00010E63">
              <w:t>Pythonu</w:t>
            </w:r>
            <w:proofErr w:type="spellEnd"/>
          </w:p>
          <w:p w:rsidR="00010E63" w:rsidRDefault="00F11846" w:rsidP="00A60E0B">
            <w:r w:rsidRPr="00F11846">
              <w:rPr>
                <w:b/>
              </w:rPr>
              <w:t xml:space="preserve">DDS </w:t>
            </w:r>
            <w:proofErr w:type="spellStart"/>
            <w:r w:rsidRPr="00F11846">
              <w:rPr>
                <w:b/>
              </w:rPr>
              <w:t>MojPortal</w:t>
            </w:r>
            <w:proofErr w:type="spellEnd"/>
            <w:r w:rsidRPr="00F11846">
              <w:rPr>
                <w:b/>
              </w:rPr>
              <w:t>+:</w:t>
            </w:r>
            <w:r>
              <w:t xml:space="preserve">  Korak isijecanja</w:t>
            </w:r>
          </w:p>
          <w:p w:rsidR="00A60E0B" w:rsidRDefault="00A60E0B" w:rsidP="00A60E0B"/>
          <w:p w:rsidR="00010E63" w:rsidRDefault="00010E63" w:rsidP="00010E63">
            <w:pPr>
              <w:jc w:val="left"/>
              <w:rPr>
                <w:szCs w:val="20"/>
              </w:rPr>
            </w:pPr>
            <w:proofErr w:type="spellStart"/>
            <w:r>
              <w:t>Samovrednovanje</w:t>
            </w:r>
            <w:proofErr w:type="spellEnd"/>
            <w:r>
              <w:t xml:space="preserve"> provedenih aktivnosti.</w:t>
            </w:r>
          </w:p>
          <w:p w:rsidR="00C36405" w:rsidRPr="00413395" w:rsidRDefault="00010E63" w:rsidP="00010E63">
            <w:pPr>
              <w:jc w:val="left"/>
              <w:rPr>
                <w:szCs w:val="20"/>
              </w:rPr>
            </w:pPr>
            <w:r>
              <w:t>Ovisno o preostalom vremenu, zajedno s učenicima analizirati rezultate unijete u tablice na nastavnim listićima. Dodatno objasniti pitanja na koja je bilo najviše pogrešnih odgovora.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lastRenderedPageBreak/>
              <w:t>R</w:t>
            </w:r>
          </w:p>
          <w:p w:rsidR="00C36405" w:rsidRPr="00413395" w:rsidRDefault="00C36405" w:rsidP="00A60E0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</w:tbl>
    <w:p w:rsidR="00C36405" w:rsidRDefault="00C3640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:rsidTr="00F32820">
        <w:trPr>
          <w:trHeight w:val="248"/>
        </w:trPr>
        <w:tc>
          <w:tcPr>
            <w:tcW w:w="1250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2" w:type="pct"/>
          </w:tcPr>
          <w:p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:rsidTr="00F32820">
        <w:trPr>
          <w:trHeight w:val="247"/>
        </w:trPr>
        <w:tc>
          <w:tcPr>
            <w:tcW w:w="1250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</w:t>
            </w:r>
            <w:proofErr w:type="spellStart"/>
            <w:r w:rsidR="0005041B">
              <w:rPr>
                <w:rFonts w:cs="Arial"/>
                <w:szCs w:val="20"/>
              </w:rPr>
              <w:t>primjenskom</w:t>
            </w:r>
            <w:proofErr w:type="spellEnd"/>
            <w:r w:rsidR="0005041B">
              <w:rPr>
                <w:rFonts w:cs="Arial"/>
                <w:szCs w:val="20"/>
              </w:rPr>
              <w:t>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:rsidR="00642F48" w:rsidRPr="00F0001F" w:rsidRDefault="00642F48" w:rsidP="00642F48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642F48" w:rsidRPr="00413395" w:rsidTr="00E92C35">
        <w:tc>
          <w:tcPr>
            <w:tcW w:w="9043" w:type="dxa"/>
            <w:tcBorders>
              <w:bottom w:val="nil"/>
            </w:tcBorders>
          </w:tcPr>
          <w:p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:rsidTr="00E92C35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:rsidR="00E92C35" w:rsidRPr="00E92C35" w:rsidRDefault="00E92C35" w:rsidP="006E6DD4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r w:rsidRPr="00E92C35">
              <w:t>računala,</w:t>
            </w:r>
            <w:r>
              <w:rPr>
                <w:rFonts w:ascii="Times New Roman" w:hAnsi="Times New Roman" w:cs="Arial"/>
                <w:sz w:val="24"/>
                <w:szCs w:val="20"/>
              </w:rPr>
              <w:t xml:space="preserve"> </w:t>
            </w:r>
            <w:r w:rsidRPr="00E92C35">
              <w:rPr>
                <w:rFonts w:cs="Arial"/>
                <w:szCs w:val="20"/>
              </w:rPr>
              <w:t xml:space="preserve">projektor, udžbenik #mojportal7 i radna bilježnica, nastavni listić s tablicom za bilježenje točnih/netočnih odgovora, pripadajući DDS na e-sferi </w:t>
            </w:r>
            <w:hyperlink r:id="rId7" w:history="1">
              <w:r w:rsidRPr="002F11AE">
                <w:rPr>
                  <w:rStyle w:val="Hiperveza"/>
                </w:rPr>
                <w:t>https://www.e-sfera.hr</w:t>
              </w:r>
            </w:hyperlink>
          </w:p>
          <w:p w:rsidR="006E6DD4" w:rsidRPr="006E6DD4" w:rsidRDefault="006E6DD4" w:rsidP="006E6DD4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proofErr w:type="spellStart"/>
            <w:r w:rsidRPr="006E6DD4">
              <w:rPr>
                <w:rFonts w:asciiTheme="minorHAnsi" w:hAnsiTheme="minorHAnsi" w:cs="Arial"/>
                <w:szCs w:val="20"/>
              </w:rPr>
              <w:t>Python</w:t>
            </w:r>
            <w:proofErr w:type="spellEnd"/>
            <w:r w:rsidRPr="006E6DD4">
              <w:rPr>
                <w:rFonts w:asciiTheme="minorHAnsi" w:hAnsiTheme="minorHAnsi" w:cs="Arial"/>
                <w:szCs w:val="20"/>
              </w:rPr>
              <w:t xml:space="preserve"> </w:t>
            </w:r>
            <w:hyperlink r:id="rId8" w:history="1">
              <w:r w:rsidRPr="006E6DD4">
                <w:rPr>
                  <w:rStyle w:val="Hiperveza"/>
                  <w:rFonts w:asciiTheme="minorHAnsi" w:hAnsiTheme="minorHAnsi"/>
                  <w:szCs w:val="20"/>
                </w:rPr>
                <w:t>https://www.python.org/</w:t>
              </w:r>
            </w:hyperlink>
          </w:p>
        </w:tc>
      </w:tr>
    </w:tbl>
    <w:p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:rsidR="004337CD" w:rsidRPr="00413395" w:rsidRDefault="006E6DD4" w:rsidP="001635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DD1B17">
              <w:rPr>
                <w:rFonts w:cs="Arial"/>
                <w:szCs w:val="20"/>
              </w:rPr>
              <w:t xml:space="preserve">#mojportal7 - udžbenik za informatiku (Babić, M. Bubica N., Dimovski, Z., Leko, S., Mihočka, N., Ružić, I., Stančić, M., </w:t>
            </w:r>
            <w:proofErr w:type="spellStart"/>
            <w:r w:rsidRPr="00DD1B17">
              <w:rPr>
                <w:rFonts w:cs="Arial"/>
                <w:szCs w:val="20"/>
              </w:rPr>
              <w:t>Vejnović</w:t>
            </w:r>
            <w:proofErr w:type="spellEnd"/>
            <w:r w:rsidRPr="00DD1B17">
              <w:rPr>
                <w:rFonts w:cs="Arial"/>
                <w:szCs w:val="20"/>
              </w:rPr>
              <w:t>, B., - 2018.). Zagreb: Školska knjiga</w:t>
            </w:r>
          </w:p>
        </w:tc>
      </w:tr>
    </w:tbl>
    <w:p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:rsidTr="005A0548">
        <w:tc>
          <w:tcPr>
            <w:tcW w:w="5000" w:type="pct"/>
            <w:tcBorders>
              <w:bottom w:val="single" w:sz="4" w:space="0" w:color="auto"/>
            </w:tcBorders>
          </w:tcPr>
          <w:p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B3B03" w:rsidRDefault="006E6DD4" w:rsidP="00006867">
            <w:pPr>
              <w:rPr>
                <w:b/>
              </w:rPr>
            </w:pPr>
            <w:r w:rsidRPr="004F1F60">
              <w:t>pripadajuća PowerPoint prezentacija</w:t>
            </w:r>
          </w:p>
        </w:tc>
      </w:tr>
    </w:tbl>
    <w:p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163595" w:rsidRDefault="00EC72AA" w:rsidP="00EC72AA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:rsidR="00163595" w:rsidRPr="00163595" w:rsidRDefault="00163595" w:rsidP="00DE3F5E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8B6FAE" w:rsidRPr="00345710" w:rsidRDefault="00345710" w:rsidP="0034571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Logički operator </w:t>
            </w:r>
            <w:proofErr w:type="spellStart"/>
            <w:r>
              <w:rPr>
                <w:rFonts w:cs="Arial"/>
                <w:szCs w:val="20"/>
              </w:rPr>
              <w:t>in</w:t>
            </w:r>
            <w:proofErr w:type="spellEnd"/>
            <w:r>
              <w:rPr>
                <w:rFonts w:cs="Arial"/>
                <w:szCs w:val="20"/>
              </w:rPr>
              <w:t xml:space="preserve"> – radna bilježnica, str. 23, z</w:t>
            </w:r>
            <w:r w:rsidRPr="00345710">
              <w:rPr>
                <w:rFonts w:cs="Arial"/>
                <w:szCs w:val="20"/>
              </w:rPr>
              <w:t>adatak</w:t>
            </w:r>
            <w:r>
              <w:rPr>
                <w:rFonts w:cs="Arial"/>
                <w:szCs w:val="20"/>
              </w:rPr>
              <w:t xml:space="preserve"> 4.</w:t>
            </w:r>
          </w:p>
        </w:tc>
      </w:tr>
    </w:tbl>
    <w:p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nil"/>
            </w:tcBorders>
          </w:tcPr>
          <w:p w:rsidR="00EC72AA" w:rsidRPr="001151FE" w:rsidRDefault="00EC72AA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AB7DB9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AB7DB9" w:rsidRPr="00413395" w:rsidRDefault="006E6DD4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color w:val="000000"/>
              </w:rPr>
              <w:t>Zadatci za samostalno uvježbavanje.</w:t>
            </w:r>
          </w:p>
        </w:tc>
      </w:tr>
    </w:tbl>
    <w:p w:rsidR="00EC72AA" w:rsidRDefault="00EC72AA">
      <w:pPr>
        <w:rPr>
          <w:szCs w:val="20"/>
        </w:rPr>
      </w:pPr>
    </w:p>
    <w:p w:rsidR="008F448C" w:rsidRDefault="008F448C">
      <w:pPr>
        <w:rPr>
          <w:szCs w:val="20"/>
        </w:rPr>
      </w:pPr>
    </w:p>
    <w:p w:rsidR="008F448C" w:rsidRPr="00F0001F" w:rsidRDefault="008F448C">
      <w:pPr>
        <w:rPr>
          <w:szCs w:val="2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:rsidTr="008F448C">
        <w:trPr>
          <w:trHeight w:val="1207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9"/>
      <w:footerReference w:type="default" r:id="rId10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F288F">
      <w:r>
        <w:separator/>
      </w:r>
    </w:p>
  </w:endnote>
  <w:endnote w:type="continuationSeparator" w:id="0">
    <w:p w:rsidR="00163EF6" w:rsidRDefault="00163EF6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8F448C">
      <w:rPr>
        <w:noProof/>
      </w:rPr>
      <w:t>5</w:t>
    </w:r>
    <w:r>
      <w:rPr>
        <w:noProof/>
      </w:rPr>
      <w:fldChar w:fldCharType="end"/>
    </w:r>
  </w:p>
  <w:p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F288F">
      <w:r>
        <w:separator/>
      </w:r>
    </w:p>
  </w:footnote>
  <w:footnote w:type="continuationSeparator" w:id="0">
    <w:p w:rsidR="00163EF6" w:rsidRDefault="00163EF6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F7689"/>
    <w:multiLevelType w:val="hybridMultilevel"/>
    <w:tmpl w:val="903CE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29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9"/>
  </w:num>
  <w:num w:numId="5">
    <w:abstractNumId w:val="5"/>
  </w:num>
  <w:num w:numId="6">
    <w:abstractNumId w:val="14"/>
  </w:num>
  <w:num w:numId="7">
    <w:abstractNumId w:val="15"/>
  </w:num>
  <w:num w:numId="8">
    <w:abstractNumId w:val="26"/>
  </w:num>
  <w:num w:numId="9">
    <w:abstractNumId w:val="23"/>
  </w:num>
  <w:num w:numId="10">
    <w:abstractNumId w:val="11"/>
  </w:num>
  <w:num w:numId="11">
    <w:abstractNumId w:val="13"/>
  </w:num>
  <w:num w:numId="12">
    <w:abstractNumId w:val="8"/>
  </w:num>
  <w:num w:numId="13">
    <w:abstractNumId w:val="20"/>
  </w:num>
  <w:num w:numId="14">
    <w:abstractNumId w:val="18"/>
  </w:num>
  <w:num w:numId="15">
    <w:abstractNumId w:val="7"/>
  </w:num>
  <w:num w:numId="16">
    <w:abstractNumId w:val="27"/>
  </w:num>
  <w:num w:numId="17">
    <w:abstractNumId w:val="0"/>
  </w:num>
  <w:num w:numId="18">
    <w:abstractNumId w:val="25"/>
  </w:num>
  <w:num w:numId="19">
    <w:abstractNumId w:val="17"/>
  </w:num>
  <w:num w:numId="20">
    <w:abstractNumId w:val="3"/>
  </w:num>
  <w:num w:numId="21">
    <w:abstractNumId w:val="16"/>
  </w:num>
  <w:num w:numId="22">
    <w:abstractNumId w:val="4"/>
  </w:num>
  <w:num w:numId="23">
    <w:abstractNumId w:val="28"/>
  </w:num>
  <w:num w:numId="24">
    <w:abstractNumId w:val="6"/>
  </w:num>
  <w:num w:numId="25">
    <w:abstractNumId w:val="1"/>
  </w:num>
  <w:num w:numId="26">
    <w:abstractNumId w:val="10"/>
  </w:num>
  <w:num w:numId="27">
    <w:abstractNumId w:val="12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1"/>
  </w:num>
  <w:num w:numId="31">
    <w:abstractNumId w:val="2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8F"/>
    <w:rsid w:val="000023BD"/>
    <w:rsid w:val="00006867"/>
    <w:rsid w:val="000070B9"/>
    <w:rsid w:val="00010E63"/>
    <w:rsid w:val="00014D3E"/>
    <w:rsid w:val="00024C1F"/>
    <w:rsid w:val="000274DC"/>
    <w:rsid w:val="00031F2E"/>
    <w:rsid w:val="0003448F"/>
    <w:rsid w:val="00040592"/>
    <w:rsid w:val="0004233D"/>
    <w:rsid w:val="000459BA"/>
    <w:rsid w:val="0004701A"/>
    <w:rsid w:val="000500D1"/>
    <w:rsid w:val="0005041B"/>
    <w:rsid w:val="000526FA"/>
    <w:rsid w:val="0006165C"/>
    <w:rsid w:val="000652E4"/>
    <w:rsid w:val="0006646F"/>
    <w:rsid w:val="00072EA3"/>
    <w:rsid w:val="00082CEA"/>
    <w:rsid w:val="00083712"/>
    <w:rsid w:val="00091F91"/>
    <w:rsid w:val="0009405A"/>
    <w:rsid w:val="000A15EF"/>
    <w:rsid w:val="000A4053"/>
    <w:rsid w:val="000A6771"/>
    <w:rsid w:val="000A79FA"/>
    <w:rsid w:val="000B2BBC"/>
    <w:rsid w:val="000B3774"/>
    <w:rsid w:val="000B3F8D"/>
    <w:rsid w:val="000C2DFE"/>
    <w:rsid w:val="000C2F76"/>
    <w:rsid w:val="000C5BB6"/>
    <w:rsid w:val="000D0B74"/>
    <w:rsid w:val="000D1586"/>
    <w:rsid w:val="000D3DA9"/>
    <w:rsid w:val="000D4D32"/>
    <w:rsid w:val="000E0459"/>
    <w:rsid w:val="000E11DF"/>
    <w:rsid w:val="000E3843"/>
    <w:rsid w:val="000E4E71"/>
    <w:rsid w:val="000F146A"/>
    <w:rsid w:val="000F19E4"/>
    <w:rsid w:val="000F4B38"/>
    <w:rsid w:val="000F5997"/>
    <w:rsid w:val="001030B8"/>
    <w:rsid w:val="00103FCC"/>
    <w:rsid w:val="00107779"/>
    <w:rsid w:val="00107CA5"/>
    <w:rsid w:val="001151FE"/>
    <w:rsid w:val="00115E57"/>
    <w:rsid w:val="001240BF"/>
    <w:rsid w:val="00131560"/>
    <w:rsid w:val="00132E2A"/>
    <w:rsid w:val="001331D0"/>
    <w:rsid w:val="00133991"/>
    <w:rsid w:val="0014296A"/>
    <w:rsid w:val="00143CAB"/>
    <w:rsid w:val="00144E58"/>
    <w:rsid w:val="0014795C"/>
    <w:rsid w:val="00147AB5"/>
    <w:rsid w:val="001535BE"/>
    <w:rsid w:val="00155BF1"/>
    <w:rsid w:val="001579F5"/>
    <w:rsid w:val="0016111A"/>
    <w:rsid w:val="0016310F"/>
    <w:rsid w:val="00163595"/>
    <w:rsid w:val="00163EF6"/>
    <w:rsid w:val="00164C2A"/>
    <w:rsid w:val="001654CE"/>
    <w:rsid w:val="00166AE0"/>
    <w:rsid w:val="00171870"/>
    <w:rsid w:val="00171F18"/>
    <w:rsid w:val="0017307B"/>
    <w:rsid w:val="00176ECB"/>
    <w:rsid w:val="00181883"/>
    <w:rsid w:val="00183209"/>
    <w:rsid w:val="001A1820"/>
    <w:rsid w:val="001A1F23"/>
    <w:rsid w:val="001A3312"/>
    <w:rsid w:val="001A3756"/>
    <w:rsid w:val="001A40F0"/>
    <w:rsid w:val="001A4688"/>
    <w:rsid w:val="001A4A53"/>
    <w:rsid w:val="001B2B51"/>
    <w:rsid w:val="001B4CFF"/>
    <w:rsid w:val="001C0CDD"/>
    <w:rsid w:val="001C4CD3"/>
    <w:rsid w:val="001D5264"/>
    <w:rsid w:val="001D6503"/>
    <w:rsid w:val="001E00C1"/>
    <w:rsid w:val="001E5FEE"/>
    <w:rsid w:val="001E7BE9"/>
    <w:rsid w:val="001F7DDC"/>
    <w:rsid w:val="00202FF3"/>
    <w:rsid w:val="002214CA"/>
    <w:rsid w:val="00224891"/>
    <w:rsid w:val="00225024"/>
    <w:rsid w:val="00226AA1"/>
    <w:rsid w:val="00226FB4"/>
    <w:rsid w:val="00233AC5"/>
    <w:rsid w:val="002347D5"/>
    <w:rsid w:val="00242F41"/>
    <w:rsid w:val="00256356"/>
    <w:rsid w:val="00256BB0"/>
    <w:rsid w:val="002609F5"/>
    <w:rsid w:val="00261775"/>
    <w:rsid w:val="00261FBB"/>
    <w:rsid w:val="00263087"/>
    <w:rsid w:val="00265149"/>
    <w:rsid w:val="00267799"/>
    <w:rsid w:val="00280E97"/>
    <w:rsid w:val="00282075"/>
    <w:rsid w:val="00283AB9"/>
    <w:rsid w:val="00287623"/>
    <w:rsid w:val="00292E82"/>
    <w:rsid w:val="00294960"/>
    <w:rsid w:val="002A1B67"/>
    <w:rsid w:val="002A6065"/>
    <w:rsid w:val="002B34C3"/>
    <w:rsid w:val="002B3BB1"/>
    <w:rsid w:val="002B68C8"/>
    <w:rsid w:val="002D0225"/>
    <w:rsid w:val="002D0D3A"/>
    <w:rsid w:val="002D20DA"/>
    <w:rsid w:val="002D31D0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743A"/>
    <w:rsid w:val="003004BE"/>
    <w:rsid w:val="00300783"/>
    <w:rsid w:val="00300D15"/>
    <w:rsid w:val="00301E03"/>
    <w:rsid w:val="00302C70"/>
    <w:rsid w:val="00311BDF"/>
    <w:rsid w:val="003178EB"/>
    <w:rsid w:val="003233EC"/>
    <w:rsid w:val="00327E34"/>
    <w:rsid w:val="003348D8"/>
    <w:rsid w:val="00336369"/>
    <w:rsid w:val="00336F76"/>
    <w:rsid w:val="00337511"/>
    <w:rsid w:val="00342BC6"/>
    <w:rsid w:val="00344E24"/>
    <w:rsid w:val="00345710"/>
    <w:rsid w:val="0034623A"/>
    <w:rsid w:val="003466E1"/>
    <w:rsid w:val="00347EB1"/>
    <w:rsid w:val="003538A6"/>
    <w:rsid w:val="003571CC"/>
    <w:rsid w:val="00362505"/>
    <w:rsid w:val="00372F09"/>
    <w:rsid w:val="00373929"/>
    <w:rsid w:val="00374D2F"/>
    <w:rsid w:val="00374F53"/>
    <w:rsid w:val="00377F93"/>
    <w:rsid w:val="00380B53"/>
    <w:rsid w:val="0038118D"/>
    <w:rsid w:val="0038292E"/>
    <w:rsid w:val="00394B76"/>
    <w:rsid w:val="00395549"/>
    <w:rsid w:val="0039613D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7557"/>
    <w:rsid w:val="003D1CBB"/>
    <w:rsid w:val="003D4417"/>
    <w:rsid w:val="003D58C5"/>
    <w:rsid w:val="003E3E60"/>
    <w:rsid w:val="003E5495"/>
    <w:rsid w:val="003E5A58"/>
    <w:rsid w:val="003E609A"/>
    <w:rsid w:val="003F16AD"/>
    <w:rsid w:val="00410ECD"/>
    <w:rsid w:val="0041124C"/>
    <w:rsid w:val="004112A1"/>
    <w:rsid w:val="00413395"/>
    <w:rsid w:val="00415BEC"/>
    <w:rsid w:val="00415C43"/>
    <w:rsid w:val="00415E2C"/>
    <w:rsid w:val="00421485"/>
    <w:rsid w:val="00422E01"/>
    <w:rsid w:val="004262E4"/>
    <w:rsid w:val="00430F94"/>
    <w:rsid w:val="00430FEB"/>
    <w:rsid w:val="004337CD"/>
    <w:rsid w:val="00440C7F"/>
    <w:rsid w:val="00441725"/>
    <w:rsid w:val="00442CFF"/>
    <w:rsid w:val="0044308A"/>
    <w:rsid w:val="00443737"/>
    <w:rsid w:val="004472E7"/>
    <w:rsid w:val="00450EA9"/>
    <w:rsid w:val="00452806"/>
    <w:rsid w:val="004550E5"/>
    <w:rsid w:val="00461936"/>
    <w:rsid w:val="0046632F"/>
    <w:rsid w:val="0046663E"/>
    <w:rsid w:val="0046712D"/>
    <w:rsid w:val="00467C97"/>
    <w:rsid w:val="00471149"/>
    <w:rsid w:val="004737EF"/>
    <w:rsid w:val="00490976"/>
    <w:rsid w:val="004929D8"/>
    <w:rsid w:val="004A5975"/>
    <w:rsid w:val="004B3051"/>
    <w:rsid w:val="004B388E"/>
    <w:rsid w:val="004B3D55"/>
    <w:rsid w:val="004B4BEE"/>
    <w:rsid w:val="004B4E01"/>
    <w:rsid w:val="004B53AC"/>
    <w:rsid w:val="004B6583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50633A"/>
    <w:rsid w:val="0050669B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556E6"/>
    <w:rsid w:val="00555CA2"/>
    <w:rsid w:val="00557325"/>
    <w:rsid w:val="00562C86"/>
    <w:rsid w:val="005634D4"/>
    <w:rsid w:val="00563AE6"/>
    <w:rsid w:val="00566CC6"/>
    <w:rsid w:val="005715EF"/>
    <w:rsid w:val="00571697"/>
    <w:rsid w:val="00573606"/>
    <w:rsid w:val="0058148A"/>
    <w:rsid w:val="00584342"/>
    <w:rsid w:val="0059007C"/>
    <w:rsid w:val="005946C4"/>
    <w:rsid w:val="00597CC1"/>
    <w:rsid w:val="00597EC6"/>
    <w:rsid w:val="005A0548"/>
    <w:rsid w:val="005A202F"/>
    <w:rsid w:val="005A2656"/>
    <w:rsid w:val="005B5A28"/>
    <w:rsid w:val="005B72A3"/>
    <w:rsid w:val="005C1CFF"/>
    <w:rsid w:val="005C5DB4"/>
    <w:rsid w:val="005C74D4"/>
    <w:rsid w:val="005D15A3"/>
    <w:rsid w:val="005D5406"/>
    <w:rsid w:val="005D6A57"/>
    <w:rsid w:val="005E2B69"/>
    <w:rsid w:val="005E3FCD"/>
    <w:rsid w:val="005E529F"/>
    <w:rsid w:val="005E5A90"/>
    <w:rsid w:val="005F1C1D"/>
    <w:rsid w:val="005F40B0"/>
    <w:rsid w:val="005F786A"/>
    <w:rsid w:val="006027E0"/>
    <w:rsid w:val="006100F2"/>
    <w:rsid w:val="00616055"/>
    <w:rsid w:val="00623ED0"/>
    <w:rsid w:val="00627AE1"/>
    <w:rsid w:val="006305AF"/>
    <w:rsid w:val="006317F6"/>
    <w:rsid w:val="00640750"/>
    <w:rsid w:val="00641235"/>
    <w:rsid w:val="00642E19"/>
    <w:rsid w:val="00642F48"/>
    <w:rsid w:val="00644730"/>
    <w:rsid w:val="00644F23"/>
    <w:rsid w:val="00650D86"/>
    <w:rsid w:val="006515ED"/>
    <w:rsid w:val="00651757"/>
    <w:rsid w:val="0065368E"/>
    <w:rsid w:val="006550CD"/>
    <w:rsid w:val="006571AE"/>
    <w:rsid w:val="006621BC"/>
    <w:rsid w:val="0066322F"/>
    <w:rsid w:val="006638DB"/>
    <w:rsid w:val="00663BB8"/>
    <w:rsid w:val="00670288"/>
    <w:rsid w:val="00671028"/>
    <w:rsid w:val="006773EE"/>
    <w:rsid w:val="00683956"/>
    <w:rsid w:val="00686463"/>
    <w:rsid w:val="006919D8"/>
    <w:rsid w:val="00692321"/>
    <w:rsid w:val="00692F23"/>
    <w:rsid w:val="00694D87"/>
    <w:rsid w:val="00695B6C"/>
    <w:rsid w:val="006A0A04"/>
    <w:rsid w:val="006B097B"/>
    <w:rsid w:val="006B2264"/>
    <w:rsid w:val="006B3697"/>
    <w:rsid w:val="006B7FC8"/>
    <w:rsid w:val="006C0CDC"/>
    <w:rsid w:val="006C1476"/>
    <w:rsid w:val="006C1569"/>
    <w:rsid w:val="006C1744"/>
    <w:rsid w:val="006C3165"/>
    <w:rsid w:val="006C321B"/>
    <w:rsid w:val="006C35C3"/>
    <w:rsid w:val="006C3E25"/>
    <w:rsid w:val="006C525A"/>
    <w:rsid w:val="006D00CF"/>
    <w:rsid w:val="006D75F2"/>
    <w:rsid w:val="006E2814"/>
    <w:rsid w:val="006E6DD4"/>
    <w:rsid w:val="006F0F87"/>
    <w:rsid w:val="006F1540"/>
    <w:rsid w:val="006F1C56"/>
    <w:rsid w:val="007079E4"/>
    <w:rsid w:val="00710ACF"/>
    <w:rsid w:val="00710AF1"/>
    <w:rsid w:val="0071331E"/>
    <w:rsid w:val="0071735B"/>
    <w:rsid w:val="007247B5"/>
    <w:rsid w:val="00731886"/>
    <w:rsid w:val="007343BD"/>
    <w:rsid w:val="00735D8B"/>
    <w:rsid w:val="00736778"/>
    <w:rsid w:val="00736BFF"/>
    <w:rsid w:val="00737A18"/>
    <w:rsid w:val="00741024"/>
    <w:rsid w:val="0074131F"/>
    <w:rsid w:val="007423AD"/>
    <w:rsid w:val="007504D0"/>
    <w:rsid w:val="00752A3A"/>
    <w:rsid w:val="00764528"/>
    <w:rsid w:val="007658E2"/>
    <w:rsid w:val="00770DF4"/>
    <w:rsid w:val="007812D1"/>
    <w:rsid w:val="00783BE3"/>
    <w:rsid w:val="00784FA1"/>
    <w:rsid w:val="007B0BCC"/>
    <w:rsid w:val="007B75DE"/>
    <w:rsid w:val="007C143E"/>
    <w:rsid w:val="007D2E15"/>
    <w:rsid w:val="007D3E49"/>
    <w:rsid w:val="007D40D8"/>
    <w:rsid w:val="007D5A4D"/>
    <w:rsid w:val="007D61A6"/>
    <w:rsid w:val="007D6CC7"/>
    <w:rsid w:val="007D6FA8"/>
    <w:rsid w:val="007E1A68"/>
    <w:rsid w:val="007E3016"/>
    <w:rsid w:val="007E40D3"/>
    <w:rsid w:val="007E658D"/>
    <w:rsid w:val="007E7E1B"/>
    <w:rsid w:val="007F0F5C"/>
    <w:rsid w:val="007F288F"/>
    <w:rsid w:val="007F706D"/>
    <w:rsid w:val="007F7ECE"/>
    <w:rsid w:val="00800A40"/>
    <w:rsid w:val="00806779"/>
    <w:rsid w:val="008104AB"/>
    <w:rsid w:val="00811C5B"/>
    <w:rsid w:val="00814E7D"/>
    <w:rsid w:val="008155DE"/>
    <w:rsid w:val="0081690C"/>
    <w:rsid w:val="00822B1F"/>
    <w:rsid w:val="00825391"/>
    <w:rsid w:val="00830442"/>
    <w:rsid w:val="00835E93"/>
    <w:rsid w:val="008415FE"/>
    <w:rsid w:val="00844728"/>
    <w:rsid w:val="00856A07"/>
    <w:rsid w:val="00856AD7"/>
    <w:rsid w:val="00860804"/>
    <w:rsid w:val="00860FA4"/>
    <w:rsid w:val="00861627"/>
    <w:rsid w:val="00862638"/>
    <w:rsid w:val="00865694"/>
    <w:rsid w:val="0086654F"/>
    <w:rsid w:val="0086707D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956BD"/>
    <w:rsid w:val="008B4EED"/>
    <w:rsid w:val="008B5BF6"/>
    <w:rsid w:val="008B6437"/>
    <w:rsid w:val="008B6E3C"/>
    <w:rsid w:val="008B6FAE"/>
    <w:rsid w:val="008B731C"/>
    <w:rsid w:val="008C41FD"/>
    <w:rsid w:val="008C43E0"/>
    <w:rsid w:val="008D0BDC"/>
    <w:rsid w:val="008D1562"/>
    <w:rsid w:val="008D21AC"/>
    <w:rsid w:val="008D56E3"/>
    <w:rsid w:val="008D68A5"/>
    <w:rsid w:val="008E01AB"/>
    <w:rsid w:val="008E0C30"/>
    <w:rsid w:val="008E1782"/>
    <w:rsid w:val="008E1BA7"/>
    <w:rsid w:val="008E4362"/>
    <w:rsid w:val="008E7EB0"/>
    <w:rsid w:val="008F18B8"/>
    <w:rsid w:val="008F448C"/>
    <w:rsid w:val="008F4A02"/>
    <w:rsid w:val="008F63AE"/>
    <w:rsid w:val="008F7218"/>
    <w:rsid w:val="009032CB"/>
    <w:rsid w:val="0091078F"/>
    <w:rsid w:val="00911AD7"/>
    <w:rsid w:val="00912B1C"/>
    <w:rsid w:val="0091383D"/>
    <w:rsid w:val="00914EE1"/>
    <w:rsid w:val="009158E3"/>
    <w:rsid w:val="00921F36"/>
    <w:rsid w:val="009235CD"/>
    <w:rsid w:val="0092502A"/>
    <w:rsid w:val="00926ADD"/>
    <w:rsid w:val="0093334C"/>
    <w:rsid w:val="009400FA"/>
    <w:rsid w:val="00940142"/>
    <w:rsid w:val="00944F20"/>
    <w:rsid w:val="00945BE6"/>
    <w:rsid w:val="0095284A"/>
    <w:rsid w:val="00952DE2"/>
    <w:rsid w:val="00953621"/>
    <w:rsid w:val="00955DC5"/>
    <w:rsid w:val="00962957"/>
    <w:rsid w:val="0096637E"/>
    <w:rsid w:val="00967873"/>
    <w:rsid w:val="009721CF"/>
    <w:rsid w:val="00972D23"/>
    <w:rsid w:val="00975840"/>
    <w:rsid w:val="00982DA0"/>
    <w:rsid w:val="00987127"/>
    <w:rsid w:val="00993B90"/>
    <w:rsid w:val="00995F88"/>
    <w:rsid w:val="00996A16"/>
    <w:rsid w:val="009976FF"/>
    <w:rsid w:val="009A315D"/>
    <w:rsid w:val="009A5C81"/>
    <w:rsid w:val="009A62D5"/>
    <w:rsid w:val="009A77DA"/>
    <w:rsid w:val="009B54A2"/>
    <w:rsid w:val="009D12D7"/>
    <w:rsid w:val="009D3485"/>
    <w:rsid w:val="009E00D3"/>
    <w:rsid w:val="009E2112"/>
    <w:rsid w:val="009E2EF3"/>
    <w:rsid w:val="009E3E42"/>
    <w:rsid w:val="009E4651"/>
    <w:rsid w:val="009E7068"/>
    <w:rsid w:val="009F1F81"/>
    <w:rsid w:val="009F3CB4"/>
    <w:rsid w:val="009F7C70"/>
    <w:rsid w:val="00A022B3"/>
    <w:rsid w:val="00A05D50"/>
    <w:rsid w:val="00A0745A"/>
    <w:rsid w:val="00A11B9E"/>
    <w:rsid w:val="00A1583F"/>
    <w:rsid w:val="00A171E1"/>
    <w:rsid w:val="00A2492B"/>
    <w:rsid w:val="00A26A22"/>
    <w:rsid w:val="00A272F4"/>
    <w:rsid w:val="00A27F4F"/>
    <w:rsid w:val="00A318A0"/>
    <w:rsid w:val="00A3201A"/>
    <w:rsid w:val="00A330CE"/>
    <w:rsid w:val="00A3465A"/>
    <w:rsid w:val="00A3567A"/>
    <w:rsid w:val="00A41129"/>
    <w:rsid w:val="00A41C9B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60C57"/>
    <w:rsid w:val="00A60E0B"/>
    <w:rsid w:val="00A63F16"/>
    <w:rsid w:val="00A64E28"/>
    <w:rsid w:val="00A7052B"/>
    <w:rsid w:val="00A77DF0"/>
    <w:rsid w:val="00A77FF3"/>
    <w:rsid w:val="00A80F45"/>
    <w:rsid w:val="00A83CCE"/>
    <w:rsid w:val="00A86DB9"/>
    <w:rsid w:val="00AA49C4"/>
    <w:rsid w:val="00AB07F2"/>
    <w:rsid w:val="00AB0916"/>
    <w:rsid w:val="00AB31FA"/>
    <w:rsid w:val="00AB4657"/>
    <w:rsid w:val="00AB7DB9"/>
    <w:rsid w:val="00AC5A0E"/>
    <w:rsid w:val="00AD4BD1"/>
    <w:rsid w:val="00AD56A7"/>
    <w:rsid w:val="00AD59F0"/>
    <w:rsid w:val="00AD6700"/>
    <w:rsid w:val="00AE1D59"/>
    <w:rsid w:val="00AF3B27"/>
    <w:rsid w:val="00AF3ED8"/>
    <w:rsid w:val="00AF5A95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1D0F"/>
    <w:rsid w:val="00B23567"/>
    <w:rsid w:val="00B237CD"/>
    <w:rsid w:val="00B260B4"/>
    <w:rsid w:val="00B26C31"/>
    <w:rsid w:val="00B43604"/>
    <w:rsid w:val="00B43F43"/>
    <w:rsid w:val="00B4572C"/>
    <w:rsid w:val="00B472A6"/>
    <w:rsid w:val="00B50875"/>
    <w:rsid w:val="00B57343"/>
    <w:rsid w:val="00B60FBF"/>
    <w:rsid w:val="00B6199B"/>
    <w:rsid w:val="00B62DD2"/>
    <w:rsid w:val="00B64D72"/>
    <w:rsid w:val="00B713E6"/>
    <w:rsid w:val="00B7228D"/>
    <w:rsid w:val="00B73931"/>
    <w:rsid w:val="00B73BD1"/>
    <w:rsid w:val="00B75814"/>
    <w:rsid w:val="00B83B83"/>
    <w:rsid w:val="00B84C90"/>
    <w:rsid w:val="00B84E9E"/>
    <w:rsid w:val="00B85B26"/>
    <w:rsid w:val="00B90283"/>
    <w:rsid w:val="00B908F1"/>
    <w:rsid w:val="00B946BB"/>
    <w:rsid w:val="00BB18FC"/>
    <w:rsid w:val="00BB4354"/>
    <w:rsid w:val="00BB74E2"/>
    <w:rsid w:val="00BC0984"/>
    <w:rsid w:val="00BC313B"/>
    <w:rsid w:val="00BC3D53"/>
    <w:rsid w:val="00BC408C"/>
    <w:rsid w:val="00BC455B"/>
    <w:rsid w:val="00BC7EAC"/>
    <w:rsid w:val="00BD2226"/>
    <w:rsid w:val="00BD2F28"/>
    <w:rsid w:val="00BD5226"/>
    <w:rsid w:val="00BD53F7"/>
    <w:rsid w:val="00BD7405"/>
    <w:rsid w:val="00BE60ED"/>
    <w:rsid w:val="00BF0A50"/>
    <w:rsid w:val="00BF4817"/>
    <w:rsid w:val="00BF6923"/>
    <w:rsid w:val="00BF7D8D"/>
    <w:rsid w:val="00BF7EFF"/>
    <w:rsid w:val="00C0479E"/>
    <w:rsid w:val="00C11074"/>
    <w:rsid w:val="00C1131E"/>
    <w:rsid w:val="00C13CA9"/>
    <w:rsid w:val="00C14C56"/>
    <w:rsid w:val="00C14DB1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850"/>
    <w:rsid w:val="00C44DA1"/>
    <w:rsid w:val="00C47A9E"/>
    <w:rsid w:val="00C505EE"/>
    <w:rsid w:val="00C55BEA"/>
    <w:rsid w:val="00C60157"/>
    <w:rsid w:val="00C6263E"/>
    <w:rsid w:val="00C72AE1"/>
    <w:rsid w:val="00C74708"/>
    <w:rsid w:val="00C81D0D"/>
    <w:rsid w:val="00C8391B"/>
    <w:rsid w:val="00C843A2"/>
    <w:rsid w:val="00C87466"/>
    <w:rsid w:val="00CA46FA"/>
    <w:rsid w:val="00CA4949"/>
    <w:rsid w:val="00CB0216"/>
    <w:rsid w:val="00CC470A"/>
    <w:rsid w:val="00CC7580"/>
    <w:rsid w:val="00CD0691"/>
    <w:rsid w:val="00CD15DD"/>
    <w:rsid w:val="00CD545A"/>
    <w:rsid w:val="00CE5E47"/>
    <w:rsid w:val="00CF2F95"/>
    <w:rsid w:val="00CF6DC0"/>
    <w:rsid w:val="00D0692E"/>
    <w:rsid w:val="00D27D5F"/>
    <w:rsid w:val="00D314FE"/>
    <w:rsid w:val="00D33774"/>
    <w:rsid w:val="00D34BCF"/>
    <w:rsid w:val="00D436E0"/>
    <w:rsid w:val="00D43B0E"/>
    <w:rsid w:val="00D44EEB"/>
    <w:rsid w:val="00D45741"/>
    <w:rsid w:val="00D46142"/>
    <w:rsid w:val="00D4616A"/>
    <w:rsid w:val="00D50902"/>
    <w:rsid w:val="00D5714D"/>
    <w:rsid w:val="00D600F2"/>
    <w:rsid w:val="00D70E69"/>
    <w:rsid w:val="00D715F2"/>
    <w:rsid w:val="00D7246F"/>
    <w:rsid w:val="00D75765"/>
    <w:rsid w:val="00D76B06"/>
    <w:rsid w:val="00D814D4"/>
    <w:rsid w:val="00D8243E"/>
    <w:rsid w:val="00D85492"/>
    <w:rsid w:val="00D86117"/>
    <w:rsid w:val="00D86C1C"/>
    <w:rsid w:val="00D90837"/>
    <w:rsid w:val="00D90DA1"/>
    <w:rsid w:val="00D92F17"/>
    <w:rsid w:val="00D956EA"/>
    <w:rsid w:val="00D96B9C"/>
    <w:rsid w:val="00D97CC3"/>
    <w:rsid w:val="00D97D73"/>
    <w:rsid w:val="00DA1DFB"/>
    <w:rsid w:val="00DA3AB8"/>
    <w:rsid w:val="00DB26C4"/>
    <w:rsid w:val="00DB4A32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7479"/>
    <w:rsid w:val="00DE3F5E"/>
    <w:rsid w:val="00DF14FF"/>
    <w:rsid w:val="00DF1C2A"/>
    <w:rsid w:val="00DF2647"/>
    <w:rsid w:val="00DF373E"/>
    <w:rsid w:val="00DF4286"/>
    <w:rsid w:val="00E00BDE"/>
    <w:rsid w:val="00E0165B"/>
    <w:rsid w:val="00E03BCD"/>
    <w:rsid w:val="00E052FD"/>
    <w:rsid w:val="00E053AD"/>
    <w:rsid w:val="00E07B0F"/>
    <w:rsid w:val="00E1208D"/>
    <w:rsid w:val="00E26419"/>
    <w:rsid w:val="00E26552"/>
    <w:rsid w:val="00E30359"/>
    <w:rsid w:val="00E313F3"/>
    <w:rsid w:val="00E3409E"/>
    <w:rsid w:val="00E41E9F"/>
    <w:rsid w:val="00E44958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503E"/>
    <w:rsid w:val="00E669FF"/>
    <w:rsid w:val="00E730AC"/>
    <w:rsid w:val="00E92C35"/>
    <w:rsid w:val="00E95E78"/>
    <w:rsid w:val="00EA2DA5"/>
    <w:rsid w:val="00EA4B72"/>
    <w:rsid w:val="00EA4ED5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F1D82"/>
    <w:rsid w:val="00EF2B22"/>
    <w:rsid w:val="00EF41AC"/>
    <w:rsid w:val="00EF41E7"/>
    <w:rsid w:val="00F0001F"/>
    <w:rsid w:val="00F00552"/>
    <w:rsid w:val="00F01F11"/>
    <w:rsid w:val="00F10463"/>
    <w:rsid w:val="00F11846"/>
    <w:rsid w:val="00F12D4A"/>
    <w:rsid w:val="00F1425C"/>
    <w:rsid w:val="00F17C4B"/>
    <w:rsid w:val="00F26087"/>
    <w:rsid w:val="00F304B3"/>
    <w:rsid w:val="00F3148D"/>
    <w:rsid w:val="00F32820"/>
    <w:rsid w:val="00F35199"/>
    <w:rsid w:val="00F462A0"/>
    <w:rsid w:val="00F463C9"/>
    <w:rsid w:val="00F463F5"/>
    <w:rsid w:val="00F52024"/>
    <w:rsid w:val="00F61A8A"/>
    <w:rsid w:val="00F63E6E"/>
    <w:rsid w:val="00F64C5B"/>
    <w:rsid w:val="00F64EB3"/>
    <w:rsid w:val="00F6761E"/>
    <w:rsid w:val="00F700E9"/>
    <w:rsid w:val="00F72076"/>
    <w:rsid w:val="00F755C4"/>
    <w:rsid w:val="00F762F0"/>
    <w:rsid w:val="00F833E8"/>
    <w:rsid w:val="00F87564"/>
    <w:rsid w:val="00F8798A"/>
    <w:rsid w:val="00F9269E"/>
    <w:rsid w:val="00F96F41"/>
    <w:rsid w:val="00FA113A"/>
    <w:rsid w:val="00FA2BA2"/>
    <w:rsid w:val="00FA428F"/>
    <w:rsid w:val="00FA5D5B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8F"/>
    <w:rsid w:val="00FD7239"/>
    <w:rsid w:val="00FE1B3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4E9B2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  <w:style w:type="character" w:styleId="Hiperveza">
    <w:name w:val="Hyperlink"/>
    <w:basedOn w:val="Zadanifontodlomka"/>
    <w:uiPriority w:val="99"/>
    <w:unhideWhenUsed/>
    <w:rsid w:val="006E6D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sfer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5</Pages>
  <Words>1215</Words>
  <Characters>6928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II. OŠ Čakovec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cp:lastModifiedBy>Željka Knezović</cp:lastModifiedBy>
  <cp:revision>31</cp:revision>
  <dcterms:created xsi:type="dcterms:W3CDTF">2018-10-12T06:09:00Z</dcterms:created>
  <dcterms:modified xsi:type="dcterms:W3CDTF">2018-10-15T08:52:00Z</dcterms:modified>
</cp:coreProperties>
</file>